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964" w:rsidRDefault="004F7964" w:rsidP="004F7964">
      <w:pPr>
        <w:rPr>
          <w:rtl/>
        </w:rPr>
      </w:pPr>
      <w:bookmarkStart w:id="0" w:name="_GoBack"/>
      <w:bookmarkEnd w:id="0"/>
    </w:p>
    <w:p w:rsidR="004F7964" w:rsidRPr="004922E5" w:rsidRDefault="004F7964" w:rsidP="004F796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B Titr"/>
          <w:b/>
          <w:bCs/>
          <w:kern w:val="36"/>
          <w:sz w:val="32"/>
          <w:szCs w:val="32"/>
        </w:rPr>
      </w:pPr>
      <w:r w:rsidRPr="004922E5">
        <w:rPr>
          <w:rFonts w:ascii="Times New Roman" w:eastAsia="Times New Roman" w:hAnsi="Times New Roman" w:cs="B Titr"/>
          <w:b/>
          <w:bCs/>
          <w:kern w:val="36"/>
          <w:sz w:val="32"/>
          <w:szCs w:val="32"/>
          <w:rtl/>
        </w:rPr>
        <w:t xml:space="preserve">اطلاعیه </w:t>
      </w:r>
      <w:r w:rsidRPr="004922E5">
        <w:rPr>
          <w:rFonts w:ascii="Times New Roman" w:eastAsia="Times New Roman" w:hAnsi="Times New Roman" w:cs="B Titr" w:hint="cs"/>
          <w:b/>
          <w:bCs/>
          <w:kern w:val="36"/>
          <w:sz w:val="32"/>
          <w:szCs w:val="32"/>
          <w:rtl/>
        </w:rPr>
        <w:t>تحویل فیزیکی مدارک</w:t>
      </w:r>
      <w:r w:rsidRPr="004922E5">
        <w:rPr>
          <w:rFonts w:ascii="Times New Roman" w:eastAsia="Times New Roman" w:hAnsi="Times New Roman" w:cs="B Titr"/>
          <w:b/>
          <w:bCs/>
          <w:kern w:val="36"/>
          <w:sz w:val="32"/>
          <w:szCs w:val="32"/>
          <w:rtl/>
        </w:rPr>
        <w:t xml:space="preserve"> </w:t>
      </w:r>
      <w:r w:rsidRPr="004922E5">
        <w:rPr>
          <w:rFonts w:ascii="Times New Roman" w:eastAsia="Times New Roman" w:hAnsi="Times New Roman" w:cs="B Titr" w:hint="cs"/>
          <w:b/>
          <w:bCs/>
          <w:kern w:val="36"/>
          <w:sz w:val="32"/>
          <w:szCs w:val="32"/>
          <w:rtl/>
        </w:rPr>
        <w:t>پذیرفته‌شدگان کارشناسی ارشد 1399</w:t>
      </w:r>
    </w:p>
    <w:p w:rsidR="004F7964" w:rsidRPr="004922E5" w:rsidRDefault="004F7964" w:rsidP="00AE1DF8">
      <w:pPr>
        <w:jc w:val="both"/>
        <w:rPr>
          <w:rFonts w:cs="B Mitra"/>
          <w:sz w:val="28"/>
          <w:szCs w:val="28"/>
          <w:rtl/>
        </w:rPr>
      </w:pPr>
      <w:r w:rsidRPr="004922E5">
        <w:rPr>
          <w:rFonts w:cs="B Mitra" w:hint="cs"/>
          <w:sz w:val="28"/>
          <w:szCs w:val="28"/>
          <w:rtl/>
        </w:rPr>
        <w:t xml:space="preserve">      ضمن عرض تبریک مجدد و </w:t>
      </w:r>
      <w:r w:rsidRPr="004922E5">
        <w:rPr>
          <w:rFonts w:cs="B Mitra"/>
          <w:sz w:val="28"/>
          <w:szCs w:val="28"/>
          <w:rtl/>
        </w:rPr>
        <w:t xml:space="preserve">خوشامدگویی به پذیرفته شدگان کارشناسی </w:t>
      </w:r>
      <w:r w:rsidRPr="004922E5">
        <w:rPr>
          <w:rFonts w:cs="B Mitra" w:hint="cs"/>
          <w:sz w:val="28"/>
          <w:szCs w:val="28"/>
          <w:rtl/>
        </w:rPr>
        <w:t>ارشد ناپیوسته، پیرو اطلاعیه منتشره در مورخه 12/08/1399 در سایت اطلاع رسانی پردیس علامه امینی</w:t>
      </w:r>
      <w:r w:rsidR="00AE1DF8">
        <w:rPr>
          <w:rFonts w:cs="B Mitra" w:hint="cs"/>
          <w:sz w:val="28"/>
          <w:szCs w:val="28"/>
          <w:rtl/>
        </w:rPr>
        <w:t xml:space="preserve"> در خصوص مدارک مورد نیاز برای ثبت‌نام</w:t>
      </w:r>
      <w:r w:rsidRPr="004922E5">
        <w:rPr>
          <w:rFonts w:cs="B Mitra" w:hint="cs"/>
          <w:sz w:val="28"/>
          <w:szCs w:val="28"/>
          <w:rtl/>
        </w:rPr>
        <w:t xml:space="preserve">، </w:t>
      </w:r>
      <w:r w:rsidRPr="004922E5">
        <w:rPr>
          <w:rFonts w:cs="B Mitra"/>
          <w:sz w:val="28"/>
          <w:szCs w:val="28"/>
          <w:rtl/>
        </w:rPr>
        <w:t xml:space="preserve">به اطلاع </w:t>
      </w:r>
      <w:r w:rsidRPr="004922E5">
        <w:rPr>
          <w:rFonts w:cs="B Mitra" w:hint="cs"/>
          <w:sz w:val="28"/>
          <w:szCs w:val="28"/>
          <w:rtl/>
        </w:rPr>
        <w:t xml:space="preserve">می‌رساند با توجه به شرایط ناشی از انتشار بیماری کرونا، ثبت‌نام حضوری مقدور نمی‌باشد و از </w:t>
      </w:r>
      <w:r>
        <w:rPr>
          <w:rFonts w:cs="B Mitra" w:hint="cs"/>
          <w:sz w:val="28"/>
          <w:szCs w:val="28"/>
          <w:rtl/>
        </w:rPr>
        <w:t xml:space="preserve">پذیرفته شدگان گرامی </w:t>
      </w:r>
      <w:r w:rsidRPr="004922E5">
        <w:rPr>
          <w:rFonts w:cs="B Mitra" w:hint="cs"/>
          <w:sz w:val="28"/>
          <w:szCs w:val="28"/>
          <w:rtl/>
        </w:rPr>
        <w:t xml:space="preserve">خواهشمند است </w:t>
      </w:r>
      <w:r>
        <w:rPr>
          <w:rFonts w:cs="B Mitra" w:hint="cs"/>
          <w:sz w:val="28"/>
          <w:szCs w:val="28"/>
          <w:rtl/>
        </w:rPr>
        <w:t xml:space="preserve">از </w:t>
      </w:r>
      <w:r w:rsidRPr="004922E5">
        <w:rPr>
          <w:rFonts w:cs="B Mitra" w:hint="cs"/>
          <w:sz w:val="28"/>
          <w:szCs w:val="28"/>
          <w:rtl/>
        </w:rPr>
        <w:t xml:space="preserve">مراجعه حضوری جدا خودداری </w:t>
      </w:r>
      <w:r>
        <w:rPr>
          <w:rFonts w:cs="B Mitra" w:hint="cs"/>
          <w:sz w:val="28"/>
          <w:szCs w:val="28"/>
          <w:rtl/>
        </w:rPr>
        <w:t>نماین</w:t>
      </w:r>
      <w:r w:rsidRPr="004922E5">
        <w:rPr>
          <w:rFonts w:cs="B Mitra" w:hint="cs"/>
          <w:sz w:val="28"/>
          <w:szCs w:val="28"/>
          <w:rtl/>
        </w:rPr>
        <w:t>د. لذا ضرورت دارد پذیرفته‌شدگان گرامی مدارک درخواستی ذیل را</w:t>
      </w:r>
      <w:r w:rsidR="00AE1DF8">
        <w:rPr>
          <w:rFonts w:cs="B Mitra" w:hint="cs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 xml:space="preserve">حداکثر </w:t>
      </w:r>
      <w:r w:rsidR="00AE1DF8">
        <w:rPr>
          <w:rFonts w:cs="B Mitra" w:hint="cs"/>
          <w:sz w:val="28"/>
          <w:szCs w:val="28"/>
          <w:rtl/>
        </w:rPr>
        <w:t xml:space="preserve">تا </w:t>
      </w:r>
      <w:r w:rsidRPr="004922E5">
        <w:rPr>
          <w:rFonts w:cs="B Mitra" w:hint="cs"/>
          <w:sz w:val="28"/>
          <w:szCs w:val="28"/>
          <w:rtl/>
        </w:rPr>
        <w:t xml:space="preserve">روز پنجشنبه 27 ام آذر ماه 1399 </w:t>
      </w:r>
      <w:r w:rsidRPr="004922E5">
        <w:rPr>
          <w:rFonts w:cs="B Mitra" w:hint="cs"/>
          <w:b/>
          <w:bCs/>
          <w:color w:val="FF0000"/>
          <w:sz w:val="36"/>
          <w:szCs w:val="36"/>
          <w:rtl/>
        </w:rPr>
        <w:t>صرفا از طریق پست پیشتاز</w:t>
      </w:r>
      <w:r w:rsidRPr="004922E5">
        <w:rPr>
          <w:rFonts w:cs="B Mitra" w:hint="cs"/>
          <w:sz w:val="28"/>
          <w:szCs w:val="28"/>
          <w:rtl/>
        </w:rPr>
        <w:t xml:space="preserve"> به پردیس علامه امینی تبریز به آدرس </w:t>
      </w:r>
      <w:r w:rsidRPr="004922E5">
        <w:rPr>
          <w:rFonts w:cs="B Mitra"/>
          <w:sz w:val="28"/>
          <w:szCs w:val="28"/>
          <w:rtl/>
        </w:rPr>
        <w:t xml:space="preserve">تبریز- </w:t>
      </w:r>
      <w:r w:rsidRPr="004922E5">
        <w:rPr>
          <w:rFonts w:cs="B Mitra" w:hint="cs"/>
          <w:sz w:val="28"/>
          <w:szCs w:val="28"/>
          <w:rtl/>
        </w:rPr>
        <w:t xml:space="preserve">انتهای </w:t>
      </w:r>
      <w:r w:rsidRPr="004922E5">
        <w:rPr>
          <w:rFonts w:cs="B Mitra"/>
          <w:sz w:val="28"/>
          <w:szCs w:val="28"/>
          <w:rtl/>
        </w:rPr>
        <w:t>خیابان طالقانی- بلوار توحید</w:t>
      </w:r>
      <w:r w:rsidRPr="004922E5">
        <w:rPr>
          <w:rFonts w:cs="B Mitra" w:hint="cs"/>
          <w:sz w:val="28"/>
          <w:szCs w:val="28"/>
          <w:rtl/>
        </w:rPr>
        <w:t xml:space="preserve">، </w:t>
      </w:r>
      <w:r w:rsidRPr="004922E5">
        <w:rPr>
          <w:rFonts w:cs="B Mitra"/>
          <w:sz w:val="28"/>
          <w:szCs w:val="28"/>
          <w:rtl/>
        </w:rPr>
        <w:t>دانشگاه فرهنگیان پردیس علامه امینی</w:t>
      </w:r>
      <w:r w:rsidRPr="004922E5">
        <w:rPr>
          <w:rFonts w:ascii="Cambria" w:hAnsi="Cambria" w:cs="Cambria" w:hint="cs"/>
          <w:sz w:val="28"/>
          <w:szCs w:val="28"/>
          <w:rtl/>
        </w:rPr>
        <w:t> </w:t>
      </w:r>
      <w:r w:rsidRPr="004922E5">
        <w:rPr>
          <w:rFonts w:cs="B Mitra" w:hint="cs"/>
          <w:sz w:val="28"/>
          <w:szCs w:val="28"/>
          <w:rtl/>
        </w:rPr>
        <w:t>(</w:t>
      </w:r>
      <w:r w:rsidRPr="004922E5">
        <w:rPr>
          <w:rFonts w:cs="B Mitra"/>
          <w:sz w:val="28"/>
          <w:szCs w:val="28"/>
          <w:rtl/>
        </w:rPr>
        <w:t>کد پستی : 5164865811</w:t>
      </w:r>
      <w:r w:rsidRPr="004922E5">
        <w:rPr>
          <w:rFonts w:cs="B Mitra" w:hint="cs"/>
          <w:sz w:val="28"/>
          <w:szCs w:val="28"/>
          <w:rtl/>
        </w:rPr>
        <w:t xml:space="preserve"> ) ارسال نمایند. بدیهی است عدم ارسال مدارک مذکور در مهلت مقرر به منزله انصراف از ادامه ثبت نام تلقی شده و تبعات ناشی از ارسال ناقص مدارک بر عهده پذیرفته شده می‌باشد. </w:t>
      </w:r>
    </w:p>
    <w:p w:rsidR="004F7964" w:rsidRPr="004922E5" w:rsidRDefault="004F7964" w:rsidP="004F7964">
      <w:pPr>
        <w:jc w:val="both"/>
        <w:rPr>
          <w:rFonts w:cs="B Mitra"/>
          <w:sz w:val="28"/>
          <w:szCs w:val="28"/>
          <w:rtl/>
        </w:rPr>
      </w:pPr>
      <w:r w:rsidRPr="004922E5">
        <w:rPr>
          <w:rFonts w:cs="B Mitra" w:hint="cs"/>
          <w:sz w:val="28"/>
          <w:szCs w:val="28"/>
          <w:rtl/>
        </w:rPr>
        <w:t xml:space="preserve">همچنین لازم است در زمان ارسال مدارک، حتما عبارت " </w:t>
      </w:r>
      <w:r w:rsidRPr="004922E5">
        <w:rPr>
          <w:rFonts w:cs="B Mitra" w:hint="cs"/>
          <w:b/>
          <w:bCs/>
          <w:color w:val="FF0000"/>
          <w:sz w:val="36"/>
          <w:szCs w:val="36"/>
          <w:rtl/>
        </w:rPr>
        <w:t>مربوط به ثبت‌نام کارشناسی ارشد ناپیوسته 1399</w:t>
      </w:r>
      <w:r w:rsidRPr="004922E5">
        <w:rPr>
          <w:rFonts w:cs="B Mitra" w:hint="cs"/>
          <w:sz w:val="28"/>
          <w:szCs w:val="28"/>
          <w:rtl/>
        </w:rPr>
        <w:t xml:space="preserve">" به همراه نام - نام خانوادگی و رشته قبولی بر روی پاکت ارسالی قید گردد. </w:t>
      </w:r>
    </w:p>
    <w:p w:rsidR="004F7964" w:rsidRPr="004922E5" w:rsidRDefault="004F7964" w:rsidP="004F7964">
      <w:pPr>
        <w:jc w:val="both"/>
        <w:rPr>
          <w:rFonts w:cs="B Mitra"/>
          <w:b/>
          <w:bCs/>
          <w:color w:val="FF0000"/>
          <w:sz w:val="36"/>
          <w:szCs w:val="36"/>
          <w:rtl/>
        </w:rPr>
      </w:pPr>
      <w:r w:rsidRPr="004922E5">
        <w:rPr>
          <w:rFonts w:cs="B Mitra" w:hint="cs"/>
          <w:b/>
          <w:bCs/>
          <w:color w:val="FF0000"/>
          <w:sz w:val="36"/>
          <w:szCs w:val="36"/>
          <w:rtl/>
        </w:rPr>
        <w:t xml:space="preserve">تذکرات: </w:t>
      </w:r>
    </w:p>
    <w:p w:rsidR="004F7964" w:rsidRPr="004922E5" w:rsidRDefault="004F7964" w:rsidP="004F7964">
      <w:pPr>
        <w:pStyle w:val="ListParagraph"/>
        <w:numPr>
          <w:ilvl w:val="0"/>
          <w:numId w:val="1"/>
        </w:numPr>
        <w:jc w:val="both"/>
        <w:rPr>
          <w:rFonts w:cs="B Mitra"/>
          <w:sz w:val="28"/>
          <w:szCs w:val="28"/>
          <w:rtl/>
        </w:rPr>
      </w:pPr>
      <w:r w:rsidRPr="004922E5">
        <w:rPr>
          <w:rFonts w:cs="B Mitra" w:hint="cs"/>
          <w:sz w:val="28"/>
          <w:szCs w:val="28"/>
          <w:rtl/>
        </w:rPr>
        <w:t xml:space="preserve"> پذیرفته‌شدگان گرامی، حتما </w:t>
      </w:r>
      <w:r w:rsidRPr="004922E5">
        <w:rPr>
          <w:rFonts w:cs="B Mitra" w:hint="cs"/>
          <w:b/>
          <w:bCs/>
          <w:color w:val="FF0000"/>
          <w:sz w:val="36"/>
          <w:szCs w:val="36"/>
          <w:rtl/>
        </w:rPr>
        <w:t>برگه کنترل مدارک ارسالی</w:t>
      </w:r>
      <w:r w:rsidRPr="004922E5">
        <w:rPr>
          <w:rFonts w:cs="B Mitra" w:hint="cs"/>
          <w:sz w:val="28"/>
          <w:szCs w:val="28"/>
          <w:rtl/>
        </w:rPr>
        <w:t xml:space="preserve"> را مطابق فایل پیوستی چاپ نموده و پس از تکمیل آن را به همراه سایر مدارک ارسال نمایند.</w:t>
      </w:r>
    </w:p>
    <w:p w:rsidR="004F7964" w:rsidRPr="004922E5" w:rsidRDefault="004F7964" w:rsidP="004F7964">
      <w:pPr>
        <w:pStyle w:val="ListParagraph"/>
        <w:numPr>
          <w:ilvl w:val="0"/>
          <w:numId w:val="1"/>
        </w:numPr>
        <w:jc w:val="both"/>
        <w:rPr>
          <w:rFonts w:cs="B Mitra"/>
          <w:sz w:val="28"/>
          <w:szCs w:val="28"/>
        </w:rPr>
      </w:pPr>
      <w:r w:rsidRPr="004922E5">
        <w:rPr>
          <w:rFonts w:cs="B Mitra" w:hint="cs"/>
          <w:sz w:val="28"/>
          <w:szCs w:val="28"/>
          <w:rtl/>
        </w:rPr>
        <w:t xml:space="preserve"> افراد فاقد شرایط سنوات خدمتی مجاز (الف-حداقل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سه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سال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سابقه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خدمت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اداری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یا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آموزشی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در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آموزش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و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پرورش.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ب</w:t>
      </w:r>
      <w:r w:rsidRPr="004922E5">
        <w:rPr>
          <w:rFonts w:cs="B Mitra"/>
          <w:sz w:val="28"/>
          <w:szCs w:val="28"/>
          <w:rtl/>
        </w:rPr>
        <w:t xml:space="preserve"> -  </w:t>
      </w:r>
      <w:r w:rsidRPr="004922E5">
        <w:rPr>
          <w:rFonts w:cs="B Mitra" w:hint="cs"/>
          <w:sz w:val="28"/>
          <w:szCs w:val="28"/>
          <w:rtl/>
        </w:rPr>
        <w:t>حداکثر</w:t>
      </w:r>
      <w:r w:rsidRPr="004922E5">
        <w:rPr>
          <w:rFonts w:cs="B Mitra"/>
          <w:sz w:val="28"/>
          <w:szCs w:val="28"/>
          <w:rtl/>
        </w:rPr>
        <w:t xml:space="preserve"> 27 </w:t>
      </w:r>
      <w:r w:rsidRPr="004922E5">
        <w:rPr>
          <w:rFonts w:cs="B Mitra" w:hint="cs"/>
          <w:sz w:val="28"/>
          <w:szCs w:val="28"/>
          <w:rtl/>
        </w:rPr>
        <w:t>سال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سابقه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خدمت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تا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تاریخ</w:t>
      </w:r>
      <w:r w:rsidRPr="004922E5">
        <w:rPr>
          <w:rFonts w:cs="B Mitra"/>
          <w:sz w:val="28"/>
          <w:szCs w:val="28"/>
          <w:rtl/>
        </w:rPr>
        <w:t xml:space="preserve"> 31/07/1399</w:t>
      </w:r>
      <w:r w:rsidRPr="004922E5">
        <w:rPr>
          <w:rFonts w:cs="B Mitra" w:hint="cs"/>
          <w:sz w:val="28"/>
          <w:szCs w:val="28"/>
          <w:rtl/>
        </w:rPr>
        <w:t xml:space="preserve">) از ارسال مدارک </w:t>
      </w:r>
      <w:r w:rsidRPr="004922E5">
        <w:rPr>
          <w:rFonts w:cs="B Mitra" w:hint="cs"/>
          <w:b/>
          <w:bCs/>
          <w:color w:val="FF0000"/>
          <w:sz w:val="36"/>
          <w:szCs w:val="36"/>
          <w:rtl/>
        </w:rPr>
        <w:t>جدا خودداری</w:t>
      </w:r>
      <w:r w:rsidRPr="004922E5">
        <w:rPr>
          <w:rFonts w:cs="B Mitra" w:hint="cs"/>
          <w:sz w:val="28"/>
          <w:szCs w:val="28"/>
          <w:rtl/>
        </w:rPr>
        <w:t xml:space="preserve"> فرمایند.</w:t>
      </w:r>
      <w:r w:rsidRPr="004922E5">
        <w:rPr>
          <w:rFonts w:cs="B Mitra"/>
          <w:sz w:val="28"/>
          <w:szCs w:val="28"/>
          <w:rtl/>
        </w:rPr>
        <w:t xml:space="preserve"> </w:t>
      </w:r>
    </w:p>
    <w:p w:rsidR="004F7964" w:rsidRPr="004922E5" w:rsidRDefault="004F7964" w:rsidP="004F7964">
      <w:pPr>
        <w:pStyle w:val="ListParagraph"/>
        <w:numPr>
          <w:ilvl w:val="0"/>
          <w:numId w:val="1"/>
        </w:numPr>
        <w:jc w:val="both"/>
        <w:rPr>
          <w:rFonts w:cs="B Mitra"/>
          <w:sz w:val="28"/>
          <w:szCs w:val="28"/>
        </w:rPr>
      </w:pPr>
      <w:r w:rsidRPr="004922E5">
        <w:rPr>
          <w:rFonts w:cs="B Mitra" w:hint="cs"/>
          <w:sz w:val="28"/>
          <w:szCs w:val="28"/>
          <w:rtl/>
        </w:rPr>
        <w:t>طول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مدت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سنوات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تحصيل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فارغ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التصيلان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و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دانشجويان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متعهد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خدمت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دانشگاه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فرهنگيان</w:t>
      </w:r>
      <w:r w:rsidRPr="004922E5">
        <w:rPr>
          <w:rFonts w:cs="B Mitra"/>
          <w:sz w:val="28"/>
          <w:szCs w:val="28"/>
          <w:rtl/>
        </w:rPr>
        <w:t xml:space="preserve"> (</w:t>
      </w:r>
      <w:r w:rsidRPr="004922E5">
        <w:rPr>
          <w:rFonts w:cs="B Mitra" w:hint="cs"/>
          <w:sz w:val="28"/>
          <w:szCs w:val="28"/>
          <w:rtl/>
        </w:rPr>
        <w:t>دوره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کارشناسی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پیوسته</w:t>
      </w:r>
      <w:r w:rsidRPr="004922E5">
        <w:rPr>
          <w:rFonts w:cs="B Mitra"/>
          <w:sz w:val="28"/>
          <w:szCs w:val="28"/>
          <w:rtl/>
        </w:rPr>
        <w:t>)</w:t>
      </w:r>
      <w:r w:rsidRPr="004922E5">
        <w:rPr>
          <w:rFonts w:cs="B Mitra" w:hint="cs"/>
          <w:sz w:val="28"/>
          <w:szCs w:val="28"/>
          <w:rtl/>
        </w:rPr>
        <w:t>،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جزء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سابقه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خدمت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اداری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وآموزشي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آنان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برای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ادامه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تحصیل،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قابل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احتساب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نمی‌باشد</w:t>
      </w:r>
      <w:r w:rsidRPr="004922E5">
        <w:rPr>
          <w:rFonts w:cs="B Mitra"/>
          <w:sz w:val="28"/>
          <w:szCs w:val="28"/>
          <w:rtl/>
        </w:rPr>
        <w:t>.</w:t>
      </w:r>
    </w:p>
    <w:p w:rsidR="004F7964" w:rsidRPr="004922E5" w:rsidRDefault="004F7964" w:rsidP="004F7964">
      <w:pPr>
        <w:pStyle w:val="ListParagraph"/>
        <w:numPr>
          <w:ilvl w:val="0"/>
          <w:numId w:val="1"/>
        </w:numPr>
        <w:jc w:val="both"/>
        <w:rPr>
          <w:rFonts w:cs="B Mitra"/>
          <w:sz w:val="28"/>
          <w:szCs w:val="28"/>
          <w:rtl/>
        </w:rPr>
      </w:pPr>
      <w:r w:rsidRPr="004922E5">
        <w:rPr>
          <w:rFonts w:cs="B Mitra" w:hint="cs"/>
          <w:sz w:val="28"/>
          <w:szCs w:val="28"/>
          <w:rtl/>
        </w:rPr>
        <w:t>دانشجويان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متعهد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خدمت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و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متعهدين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رسمي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و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پيماني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جديد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آموزش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وپرورش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كه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حداقل</w:t>
      </w:r>
      <w:r w:rsidRPr="004922E5">
        <w:rPr>
          <w:rFonts w:cs="B Mitra"/>
          <w:sz w:val="28"/>
          <w:szCs w:val="28"/>
          <w:rtl/>
        </w:rPr>
        <w:t xml:space="preserve">3 </w:t>
      </w:r>
      <w:r w:rsidRPr="004922E5">
        <w:rPr>
          <w:rFonts w:cs="B Mitra" w:hint="cs"/>
          <w:sz w:val="28"/>
          <w:szCs w:val="28"/>
          <w:rtl/>
        </w:rPr>
        <w:t>سال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سابقه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خدمت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اداری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يا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آموزشي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در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وزارت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آموزش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وپرورش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ندارند</w:t>
      </w:r>
      <w:r w:rsidR="00AE1DF8">
        <w:rPr>
          <w:rFonts w:cs="B Mitra" w:hint="cs"/>
          <w:sz w:val="28"/>
          <w:szCs w:val="28"/>
          <w:rtl/>
        </w:rPr>
        <w:t>،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مجاز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به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انتخاب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كد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رشته</w:t>
      </w:r>
      <w:r w:rsidRPr="004922E5">
        <w:rPr>
          <w:rFonts w:cs="B Mitra"/>
          <w:sz w:val="28"/>
          <w:szCs w:val="28"/>
          <w:rtl/>
        </w:rPr>
        <w:t xml:space="preserve">  </w:t>
      </w:r>
      <w:r w:rsidRPr="004922E5">
        <w:rPr>
          <w:rFonts w:cs="B Mitra" w:hint="cs"/>
          <w:sz w:val="28"/>
          <w:szCs w:val="28"/>
          <w:rtl/>
        </w:rPr>
        <w:t>محل‌های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دانشگاه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فرهنگيان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نمي</w:t>
      </w:r>
      <w:r w:rsidRPr="004922E5">
        <w:rPr>
          <w:rFonts w:cs="B Mitra"/>
          <w:sz w:val="28"/>
          <w:szCs w:val="28"/>
          <w:rtl/>
        </w:rPr>
        <w:t xml:space="preserve"> </w:t>
      </w:r>
      <w:r w:rsidRPr="004922E5">
        <w:rPr>
          <w:rFonts w:cs="B Mitra" w:hint="cs"/>
          <w:sz w:val="28"/>
          <w:szCs w:val="28"/>
          <w:rtl/>
        </w:rPr>
        <w:t>باشند</w:t>
      </w:r>
      <w:r w:rsidRPr="004922E5">
        <w:rPr>
          <w:rFonts w:cs="B Mitra"/>
          <w:sz w:val="28"/>
          <w:szCs w:val="28"/>
          <w:rtl/>
        </w:rPr>
        <w:t>.</w:t>
      </w:r>
    </w:p>
    <w:p w:rsidR="004F7964" w:rsidRPr="00AE1DF8" w:rsidRDefault="004F7964" w:rsidP="004F7964">
      <w:pPr>
        <w:pStyle w:val="ListParagraph"/>
        <w:numPr>
          <w:ilvl w:val="0"/>
          <w:numId w:val="1"/>
        </w:numPr>
        <w:jc w:val="both"/>
        <w:rPr>
          <w:rFonts w:cs="B Mitra"/>
          <w:sz w:val="28"/>
          <w:szCs w:val="28"/>
        </w:rPr>
      </w:pPr>
      <w:r w:rsidRPr="00AE1DF8">
        <w:rPr>
          <w:rFonts w:cs="B Mitra" w:hint="cs"/>
          <w:sz w:val="28"/>
          <w:szCs w:val="28"/>
          <w:rtl/>
        </w:rPr>
        <w:t>بدیهی است ثبت‌نام</w:t>
      </w:r>
      <w:r w:rsidRPr="00AE1DF8">
        <w:rPr>
          <w:rFonts w:cs="B Mitra"/>
          <w:sz w:val="28"/>
          <w:szCs w:val="28"/>
          <w:rtl/>
        </w:rPr>
        <w:t xml:space="preserve"> </w:t>
      </w:r>
      <w:r w:rsidRPr="00AE1DF8">
        <w:rPr>
          <w:rFonts w:cs="B Mitra" w:hint="cs"/>
          <w:sz w:val="28"/>
          <w:szCs w:val="28"/>
          <w:rtl/>
        </w:rPr>
        <w:t>یا ارسال مدارک توسط پذیرفته‌شدگان</w:t>
      </w:r>
      <w:r w:rsidRPr="00AE1DF8">
        <w:rPr>
          <w:rFonts w:cs="B Mitra"/>
          <w:sz w:val="28"/>
          <w:szCs w:val="28"/>
          <w:rtl/>
        </w:rPr>
        <w:t xml:space="preserve"> </w:t>
      </w:r>
      <w:r w:rsidRPr="00AE1DF8">
        <w:rPr>
          <w:rFonts w:cs="B Mitra" w:hint="cs"/>
          <w:sz w:val="28"/>
          <w:szCs w:val="28"/>
          <w:rtl/>
        </w:rPr>
        <w:t>فاقد</w:t>
      </w:r>
      <w:r w:rsidRPr="00AE1DF8">
        <w:rPr>
          <w:rFonts w:cs="B Mitra"/>
          <w:sz w:val="28"/>
          <w:szCs w:val="28"/>
          <w:rtl/>
        </w:rPr>
        <w:t xml:space="preserve"> </w:t>
      </w:r>
      <w:r w:rsidRPr="00AE1DF8">
        <w:rPr>
          <w:rFonts w:cs="B Mitra" w:hint="cs"/>
          <w:sz w:val="28"/>
          <w:szCs w:val="28"/>
          <w:rtl/>
        </w:rPr>
        <w:t>شرایط</w:t>
      </w:r>
      <w:r w:rsidRPr="00AE1DF8">
        <w:rPr>
          <w:rFonts w:cs="B Mitra"/>
          <w:sz w:val="28"/>
          <w:szCs w:val="28"/>
          <w:rtl/>
        </w:rPr>
        <w:t xml:space="preserve"> </w:t>
      </w:r>
      <w:r w:rsidRPr="00AE1DF8">
        <w:rPr>
          <w:rFonts w:cs="B Mitra" w:hint="cs"/>
          <w:sz w:val="28"/>
          <w:szCs w:val="28"/>
          <w:rtl/>
        </w:rPr>
        <w:t>،</w:t>
      </w:r>
      <w:r w:rsidRPr="00AE1DF8">
        <w:rPr>
          <w:rFonts w:cs="B Mitra"/>
          <w:sz w:val="28"/>
          <w:szCs w:val="28"/>
          <w:rtl/>
        </w:rPr>
        <w:t xml:space="preserve"> </w:t>
      </w:r>
      <w:r w:rsidRPr="00AE1DF8">
        <w:rPr>
          <w:rFonts w:cs="B Mitra" w:hint="cs"/>
          <w:sz w:val="28"/>
          <w:szCs w:val="28"/>
          <w:rtl/>
        </w:rPr>
        <w:t>کان</w:t>
      </w:r>
      <w:r w:rsidRPr="00AE1DF8">
        <w:rPr>
          <w:rFonts w:cs="B Mitra"/>
          <w:sz w:val="28"/>
          <w:szCs w:val="28"/>
          <w:rtl/>
        </w:rPr>
        <w:t xml:space="preserve"> </w:t>
      </w:r>
      <w:r w:rsidRPr="00AE1DF8">
        <w:rPr>
          <w:rFonts w:cs="B Mitra" w:hint="cs"/>
          <w:sz w:val="28"/>
          <w:szCs w:val="28"/>
          <w:rtl/>
        </w:rPr>
        <w:t>لم</w:t>
      </w:r>
      <w:r w:rsidRPr="00AE1DF8">
        <w:rPr>
          <w:rFonts w:cs="B Mitra"/>
          <w:sz w:val="28"/>
          <w:szCs w:val="28"/>
          <w:rtl/>
        </w:rPr>
        <w:t xml:space="preserve"> </w:t>
      </w:r>
      <w:r w:rsidRPr="00AE1DF8">
        <w:rPr>
          <w:rFonts w:cs="B Mitra" w:hint="cs"/>
          <w:sz w:val="28"/>
          <w:szCs w:val="28"/>
          <w:rtl/>
        </w:rPr>
        <w:t>یکن</w:t>
      </w:r>
      <w:r w:rsidRPr="00AE1DF8">
        <w:rPr>
          <w:rFonts w:cs="B Mitra"/>
          <w:sz w:val="28"/>
          <w:szCs w:val="28"/>
          <w:rtl/>
        </w:rPr>
        <w:t xml:space="preserve"> </w:t>
      </w:r>
      <w:r w:rsidRPr="00AE1DF8">
        <w:rPr>
          <w:rFonts w:cs="B Mitra" w:hint="cs"/>
          <w:sz w:val="28"/>
          <w:szCs w:val="28"/>
          <w:rtl/>
        </w:rPr>
        <w:t>می‌باشد</w:t>
      </w:r>
      <w:r w:rsidRPr="00AE1DF8">
        <w:rPr>
          <w:rFonts w:cs="B Mitra"/>
          <w:sz w:val="28"/>
          <w:szCs w:val="28"/>
          <w:rtl/>
        </w:rPr>
        <w:t xml:space="preserve"> </w:t>
      </w:r>
      <w:r w:rsidRPr="00AE1DF8">
        <w:rPr>
          <w:rFonts w:cs="B Mitra" w:hint="cs"/>
          <w:sz w:val="28"/>
          <w:szCs w:val="28"/>
          <w:rtl/>
        </w:rPr>
        <w:t>و</w:t>
      </w:r>
      <w:r w:rsidRPr="00AE1DF8">
        <w:rPr>
          <w:rFonts w:cs="B Mitra"/>
          <w:sz w:val="28"/>
          <w:szCs w:val="28"/>
          <w:rtl/>
        </w:rPr>
        <w:t xml:space="preserve"> </w:t>
      </w:r>
      <w:r w:rsidRPr="00AE1DF8">
        <w:rPr>
          <w:rFonts w:cs="B Mitra" w:hint="cs"/>
          <w:sz w:val="28"/>
          <w:szCs w:val="28"/>
          <w:rtl/>
        </w:rPr>
        <w:t>ثبت</w:t>
      </w:r>
      <w:r w:rsidRPr="00AE1DF8">
        <w:rPr>
          <w:rFonts w:cs="B Mitra"/>
          <w:sz w:val="28"/>
          <w:szCs w:val="28"/>
          <w:rtl/>
        </w:rPr>
        <w:t xml:space="preserve"> </w:t>
      </w:r>
      <w:r w:rsidRPr="00AE1DF8">
        <w:rPr>
          <w:rFonts w:cs="B Mitra" w:hint="cs"/>
          <w:sz w:val="28"/>
          <w:szCs w:val="28"/>
          <w:rtl/>
        </w:rPr>
        <w:t>نام</w:t>
      </w:r>
      <w:r w:rsidRPr="00AE1DF8">
        <w:rPr>
          <w:rFonts w:cs="B Mitra"/>
          <w:sz w:val="28"/>
          <w:szCs w:val="28"/>
          <w:rtl/>
        </w:rPr>
        <w:t xml:space="preserve"> </w:t>
      </w:r>
      <w:r w:rsidRPr="00AE1DF8">
        <w:rPr>
          <w:rFonts w:cs="B Mitra" w:hint="cs"/>
          <w:sz w:val="28"/>
          <w:szCs w:val="28"/>
          <w:rtl/>
        </w:rPr>
        <w:t>یا</w:t>
      </w:r>
      <w:r w:rsidRPr="00AE1DF8">
        <w:rPr>
          <w:rFonts w:cs="B Mitra"/>
          <w:sz w:val="28"/>
          <w:szCs w:val="28"/>
          <w:rtl/>
        </w:rPr>
        <w:t xml:space="preserve"> </w:t>
      </w:r>
      <w:r w:rsidRPr="00AE1DF8">
        <w:rPr>
          <w:rFonts w:cs="B Mitra" w:hint="cs"/>
          <w:sz w:val="28"/>
          <w:szCs w:val="28"/>
          <w:rtl/>
        </w:rPr>
        <w:t>ارسال</w:t>
      </w:r>
      <w:r w:rsidRPr="00AE1DF8">
        <w:rPr>
          <w:rFonts w:cs="B Mitra"/>
          <w:sz w:val="28"/>
          <w:szCs w:val="28"/>
          <w:rtl/>
        </w:rPr>
        <w:t xml:space="preserve"> </w:t>
      </w:r>
      <w:r w:rsidRPr="00AE1DF8">
        <w:rPr>
          <w:rFonts w:cs="B Mitra" w:hint="cs"/>
          <w:sz w:val="28"/>
          <w:szCs w:val="28"/>
          <w:rtl/>
        </w:rPr>
        <w:t>مدارک</w:t>
      </w:r>
      <w:r w:rsidRPr="00AE1DF8">
        <w:rPr>
          <w:rFonts w:cs="B Mitra"/>
          <w:sz w:val="28"/>
          <w:szCs w:val="28"/>
          <w:rtl/>
        </w:rPr>
        <w:t xml:space="preserve"> </w:t>
      </w:r>
      <w:r w:rsidRPr="00AE1DF8">
        <w:rPr>
          <w:rFonts w:cs="B Mitra" w:hint="cs"/>
          <w:sz w:val="28"/>
          <w:szCs w:val="28"/>
          <w:rtl/>
        </w:rPr>
        <w:t>هیچ</w:t>
      </w:r>
      <w:r w:rsidRPr="00AE1DF8">
        <w:rPr>
          <w:rFonts w:cs="B Mitra"/>
          <w:sz w:val="28"/>
          <w:szCs w:val="28"/>
          <w:rtl/>
        </w:rPr>
        <w:t xml:space="preserve"> </w:t>
      </w:r>
      <w:r w:rsidRPr="00AE1DF8">
        <w:rPr>
          <w:rFonts w:cs="B Mitra" w:hint="cs"/>
          <w:sz w:val="28"/>
          <w:szCs w:val="28"/>
          <w:rtl/>
        </w:rPr>
        <w:t>حقی</w:t>
      </w:r>
      <w:r w:rsidRPr="00AE1DF8">
        <w:rPr>
          <w:rFonts w:cs="B Mitra"/>
          <w:sz w:val="28"/>
          <w:szCs w:val="28"/>
          <w:rtl/>
        </w:rPr>
        <w:t xml:space="preserve"> </w:t>
      </w:r>
      <w:r w:rsidRPr="00AE1DF8">
        <w:rPr>
          <w:rFonts w:cs="B Mitra" w:hint="cs"/>
          <w:sz w:val="28"/>
          <w:szCs w:val="28"/>
          <w:rtl/>
        </w:rPr>
        <w:t>برای</w:t>
      </w:r>
      <w:r w:rsidRPr="00AE1DF8">
        <w:rPr>
          <w:rFonts w:cs="B Mitra"/>
          <w:sz w:val="28"/>
          <w:szCs w:val="28"/>
          <w:rtl/>
        </w:rPr>
        <w:t xml:space="preserve"> </w:t>
      </w:r>
      <w:r w:rsidRPr="00AE1DF8">
        <w:rPr>
          <w:rFonts w:cs="B Mitra" w:hint="cs"/>
          <w:sz w:val="28"/>
          <w:szCs w:val="28"/>
          <w:rtl/>
        </w:rPr>
        <w:t>نامبردگان</w:t>
      </w:r>
      <w:r w:rsidRPr="00AE1DF8">
        <w:rPr>
          <w:rFonts w:cs="B Mitra"/>
          <w:sz w:val="28"/>
          <w:szCs w:val="28"/>
          <w:rtl/>
        </w:rPr>
        <w:t xml:space="preserve"> </w:t>
      </w:r>
      <w:r w:rsidRPr="00AE1DF8">
        <w:rPr>
          <w:rFonts w:cs="B Mitra" w:hint="cs"/>
          <w:sz w:val="28"/>
          <w:szCs w:val="28"/>
          <w:rtl/>
        </w:rPr>
        <w:t>ایجاد</w:t>
      </w:r>
      <w:r w:rsidRPr="00AE1DF8">
        <w:rPr>
          <w:rFonts w:cs="B Mitra"/>
          <w:sz w:val="28"/>
          <w:szCs w:val="28"/>
          <w:rtl/>
        </w:rPr>
        <w:t xml:space="preserve"> </w:t>
      </w:r>
      <w:r w:rsidRPr="00AE1DF8">
        <w:rPr>
          <w:rFonts w:cs="B Mitra" w:hint="cs"/>
          <w:sz w:val="28"/>
          <w:szCs w:val="28"/>
          <w:rtl/>
        </w:rPr>
        <w:t>نمی‌کند</w:t>
      </w:r>
      <w:r w:rsidRPr="00AE1DF8">
        <w:rPr>
          <w:rFonts w:cs="B Mitra"/>
          <w:sz w:val="28"/>
          <w:szCs w:val="28"/>
          <w:rtl/>
        </w:rPr>
        <w:t>.</w:t>
      </w:r>
    </w:p>
    <w:p w:rsidR="004F7964" w:rsidRDefault="004F7964" w:rsidP="004F7964">
      <w:pPr>
        <w:jc w:val="both"/>
        <w:rPr>
          <w:rFonts w:cs="B Mitra"/>
          <w:sz w:val="28"/>
          <w:szCs w:val="28"/>
          <w:highlight w:val="red"/>
          <w:rtl/>
        </w:rPr>
      </w:pPr>
    </w:p>
    <w:p w:rsidR="004F7964" w:rsidRDefault="004F7964" w:rsidP="004F7964">
      <w:pPr>
        <w:jc w:val="both"/>
        <w:rPr>
          <w:rFonts w:cs="B Mitra"/>
          <w:sz w:val="28"/>
          <w:szCs w:val="28"/>
          <w:highlight w:val="red"/>
          <w:rtl/>
        </w:rPr>
      </w:pPr>
    </w:p>
    <w:p w:rsidR="004F7964" w:rsidRDefault="004F7964" w:rsidP="004F7964">
      <w:pPr>
        <w:jc w:val="both"/>
        <w:rPr>
          <w:rFonts w:cs="B Mitra"/>
          <w:sz w:val="28"/>
          <w:szCs w:val="28"/>
          <w:highlight w:val="red"/>
          <w:rtl/>
        </w:rPr>
      </w:pPr>
    </w:p>
    <w:p w:rsidR="004F7964" w:rsidRDefault="004F7964" w:rsidP="004F7964">
      <w:pPr>
        <w:jc w:val="both"/>
        <w:rPr>
          <w:rFonts w:cs="B Mitra"/>
          <w:sz w:val="28"/>
          <w:szCs w:val="28"/>
          <w:highlight w:val="red"/>
          <w:rtl/>
        </w:rPr>
      </w:pPr>
    </w:p>
    <w:p w:rsidR="004F7964" w:rsidRDefault="004F7964" w:rsidP="004F7964">
      <w:pPr>
        <w:jc w:val="both"/>
        <w:rPr>
          <w:rFonts w:cs="B Mitra"/>
          <w:sz w:val="28"/>
          <w:szCs w:val="28"/>
          <w:highlight w:val="red"/>
          <w:rtl/>
        </w:rPr>
      </w:pPr>
    </w:p>
    <w:p w:rsidR="004F7964" w:rsidRPr="004922E5" w:rsidRDefault="004F7964" w:rsidP="004F7964">
      <w:pPr>
        <w:jc w:val="both"/>
        <w:rPr>
          <w:rFonts w:cs="B Mitra"/>
          <w:sz w:val="44"/>
          <w:szCs w:val="44"/>
          <w:highlight w:val="red"/>
        </w:rPr>
      </w:pPr>
    </w:p>
    <w:p w:rsidR="004F7964" w:rsidRPr="004922E5" w:rsidRDefault="004F7964" w:rsidP="004F7964">
      <w:pPr>
        <w:jc w:val="center"/>
        <w:rPr>
          <w:rFonts w:ascii="Times New Roman" w:eastAsia="Times New Roman" w:hAnsi="Times New Roman" w:cs="B Titr"/>
          <w:b/>
          <w:bCs/>
          <w:kern w:val="36"/>
          <w:sz w:val="40"/>
          <w:szCs w:val="40"/>
          <w:rtl/>
        </w:rPr>
      </w:pPr>
      <w:r w:rsidRPr="004922E5">
        <w:rPr>
          <w:rFonts w:ascii="Times New Roman" w:eastAsia="Times New Roman" w:hAnsi="Times New Roman" w:cs="B Titr" w:hint="cs"/>
          <w:b/>
          <w:bCs/>
          <w:kern w:val="36"/>
          <w:sz w:val="40"/>
          <w:szCs w:val="40"/>
          <w:rtl/>
        </w:rPr>
        <w:t>مدارک مورد نیاز جهت ثبت نام حضوری پذیرفته‌شدگان</w:t>
      </w:r>
    </w:p>
    <w:p w:rsidR="004F7964" w:rsidRDefault="004F7964" w:rsidP="00AE1DF8">
      <w:pPr>
        <w:jc w:val="center"/>
        <w:rPr>
          <w:rtl/>
        </w:rPr>
      </w:pPr>
      <w:r w:rsidRPr="004922E5">
        <w:rPr>
          <w:rFonts w:ascii="Times New Roman" w:eastAsia="Times New Roman" w:hAnsi="Times New Roman" w:cs="B Titr" w:hint="cs"/>
          <w:b/>
          <w:bCs/>
          <w:kern w:val="36"/>
          <w:sz w:val="40"/>
          <w:szCs w:val="40"/>
          <w:rtl/>
        </w:rPr>
        <w:t xml:space="preserve">کارشناسی ارشد ناپیوسته </w:t>
      </w:r>
      <w:r w:rsidRPr="004922E5">
        <w:rPr>
          <w:rFonts w:ascii="Times New Roman" w:eastAsia="Times New Roman" w:hAnsi="Times New Roman" w:cs="B Titr"/>
          <w:b/>
          <w:bCs/>
          <w:kern w:val="36"/>
          <w:sz w:val="40"/>
          <w:szCs w:val="40"/>
          <w:rtl/>
        </w:rPr>
        <w:t xml:space="preserve"> سال 139</w:t>
      </w:r>
      <w:r w:rsidRPr="004922E5">
        <w:rPr>
          <w:rFonts w:ascii="Times New Roman" w:eastAsia="Times New Roman" w:hAnsi="Times New Roman" w:cs="B Titr" w:hint="cs"/>
          <w:b/>
          <w:bCs/>
          <w:kern w:val="36"/>
          <w:sz w:val="40"/>
          <w:szCs w:val="40"/>
          <w:rtl/>
        </w:rPr>
        <w:t>9</w:t>
      </w:r>
    </w:p>
    <w:tbl>
      <w:tblPr>
        <w:tblStyle w:val="TableGrid"/>
        <w:tblpPr w:leftFromText="181" w:rightFromText="181" w:vertAnchor="text" w:horzAnchor="margin" w:tblpY="269"/>
        <w:bidiVisual/>
        <w:tblW w:w="10348" w:type="dxa"/>
        <w:tblInd w:w="-65" w:type="dxa"/>
        <w:tblLayout w:type="fixed"/>
        <w:tblLook w:val="04A0" w:firstRow="1" w:lastRow="0" w:firstColumn="1" w:lastColumn="0" w:noHBand="0" w:noVBand="1"/>
      </w:tblPr>
      <w:tblGrid>
        <w:gridCol w:w="482"/>
        <w:gridCol w:w="4933"/>
        <w:gridCol w:w="4933"/>
      </w:tblGrid>
      <w:tr w:rsidR="004F7964" w:rsidRPr="0031793C" w:rsidTr="00CC181E">
        <w:trPr>
          <w:trHeight w:val="433"/>
        </w:trPr>
        <w:tc>
          <w:tcPr>
            <w:tcW w:w="4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4F7964" w:rsidRPr="0031793C" w:rsidRDefault="004F7964" w:rsidP="00CC181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866" w:type="dxa"/>
            <w:gridSpan w:val="2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F7964" w:rsidRPr="0031793C" w:rsidRDefault="004F7964" w:rsidP="00CC181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برگه </w:t>
            </w:r>
            <w:r w:rsidRPr="004922E5">
              <w:rPr>
                <w:rFonts w:cs="B Nazanin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کنترل مدارک ارسالی</w:t>
            </w:r>
            <w:r w:rsidRPr="004922E5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(فایل پیوستی)</w:t>
            </w:r>
            <w:r w:rsidR="00AE1D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که به طور کامل تکمیل شده است.</w:t>
            </w:r>
          </w:p>
        </w:tc>
      </w:tr>
      <w:tr w:rsidR="004F7964" w:rsidRPr="0031793C" w:rsidTr="00CC181E">
        <w:trPr>
          <w:trHeight w:val="433"/>
        </w:trPr>
        <w:tc>
          <w:tcPr>
            <w:tcW w:w="4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4F7964" w:rsidRPr="0031793C" w:rsidRDefault="004F7964" w:rsidP="00CC181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866" w:type="dxa"/>
            <w:gridSpan w:val="2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F7964" w:rsidRPr="0031793C" w:rsidRDefault="004F7964" w:rsidP="00CC181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1793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تصویر تمام صفحات شناسنامه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1793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</w:tr>
      <w:tr w:rsidR="004F7964" w:rsidRPr="0031793C" w:rsidTr="00CC181E">
        <w:trPr>
          <w:trHeight w:val="433"/>
        </w:trPr>
        <w:tc>
          <w:tcPr>
            <w:tcW w:w="4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4F7964" w:rsidRPr="0031793C" w:rsidRDefault="004F7964" w:rsidP="00CC181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866" w:type="dxa"/>
            <w:gridSpan w:val="2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F7964" w:rsidRPr="0031793C" w:rsidRDefault="004F7964" w:rsidP="00CC181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1793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تصویر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پشت</w:t>
            </w:r>
            <w:r w:rsidR="00AE1D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رو از</w:t>
            </w:r>
            <w:r w:rsidR="00AE1D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1793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کارت ملی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1793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4F7964" w:rsidRPr="0031793C" w:rsidTr="00CC181E">
        <w:trPr>
          <w:trHeight w:val="433"/>
        </w:trPr>
        <w:tc>
          <w:tcPr>
            <w:tcW w:w="4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4F7964" w:rsidRPr="0031793C" w:rsidRDefault="004F7964" w:rsidP="00CC181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866" w:type="dxa"/>
            <w:gridSpan w:val="2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F7964" w:rsidRPr="005D1EA9" w:rsidRDefault="004F7964" w:rsidP="00CC181E">
            <w:pPr>
              <w:rPr>
                <w:rFonts w:cs="Courier New"/>
                <w:b/>
                <w:bCs/>
                <w:sz w:val="24"/>
                <w:szCs w:val="24"/>
                <w:rtl/>
              </w:rPr>
            </w:pPr>
            <w:r w:rsidRPr="0031793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سه </w:t>
            </w:r>
            <w:r w:rsidRPr="0031793C">
              <w:rPr>
                <w:rFonts w:cs="B Nazanin"/>
                <w:b/>
                <w:bCs/>
                <w:sz w:val="24"/>
                <w:szCs w:val="24"/>
                <w:rtl/>
              </w:rPr>
              <w:t>عکس تمام رخ4×3 تهیه شده در سال جاری</w:t>
            </w:r>
            <w:r w:rsidRPr="0031793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D1EA9">
              <w:rPr>
                <w:rFonts w:cs="B Nazanin" w:hint="cs"/>
                <w:b/>
                <w:bCs/>
                <w:sz w:val="24"/>
                <w:szCs w:val="24"/>
                <w:rtl/>
              </w:rPr>
              <w:t>و پشت نویسی شده</w:t>
            </w:r>
          </w:p>
        </w:tc>
      </w:tr>
      <w:tr w:rsidR="004F7964" w:rsidRPr="0031793C" w:rsidTr="00CC181E">
        <w:trPr>
          <w:trHeight w:val="433"/>
        </w:trPr>
        <w:tc>
          <w:tcPr>
            <w:tcW w:w="4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4F7964" w:rsidRPr="0031793C" w:rsidRDefault="004F7964" w:rsidP="00CC181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866" w:type="dxa"/>
            <w:gridSpan w:val="2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F7964" w:rsidRPr="0031793C" w:rsidRDefault="004F7964" w:rsidP="00CC181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5ED1">
              <w:rPr>
                <w:rFonts w:cs="B Nazanin" w:hint="cs"/>
                <w:b/>
                <w:bCs/>
                <w:sz w:val="24"/>
                <w:szCs w:val="24"/>
                <w:rtl/>
              </w:rPr>
              <w:t>پرینت</w:t>
            </w:r>
            <w:r w:rsidRPr="002A5E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A5ED1">
              <w:rPr>
                <w:rFonts w:cs="B Nazanin" w:hint="cs"/>
                <w:b/>
                <w:bCs/>
                <w:sz w:val="24"/>
                <w:szCs w:val="24"/>
                <w:rtl/>
              </w:rPr>
              <w:t>تکمیل</w:t>
            </w:r>
            <w:r w:rsidRPr="002A5E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A5ED1">
              <w:rPr>
                <w:rFonts w:cs="B Nazanin" w:hint="cs"/>
                <w:b/>
                <w:bCs/>
                <w:sz w:val="24"/>
                <w:szCs w:val="24"/>
                <w:rtl/>
              </w:rPr>
              <w:t>ثبت‌نام</w:t>
            </w:r>
            <w:r w:rsidRPr="002A5E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A5ED1">
              <w:rPr>
                <w:rFonts w:cs="B Nazanin" w:hint="cs"/>
                <w:b/>
                <w:bCs/>
                <w:sz w:val="24"/>
                <w:szCs w:val="24"/>
                <w:rtl/>
              </w:rPr>
              <w:t>غیرحضوري</w:t>
            </w:r>
            <w:r w:rsidRPr="002A5E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A5ED1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Pr="002A5E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A5ED1">
              <w:rPr>
                <w:rFonts w:cs="B Nazanin" w:hint="cs"/>
                <w:b/>
                <w:bCs/>
                <w:sz w:val="24"/>
                <w:szCs w:val="24"/>
                <w:rtl/>
              </w:rPr>
              <w:t>سامانه</w:t>
            </w:r>
            <w:r w:rsidRPr="002A5E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A5ED1">
              <w:rPr>
                <w:rFonts w:cs="B Nazanin" w:hint="cs"/>
                <w:b/>
                <w:bCs/>
                <w:sz w:val="24"/>
                <w:szCs w:val="24"/>
                <w:rtl/>
              </w:rPr>
              <w:t>گلستان</w:t>
            </w:r>
            <w:r w:rsidRPr="002A5E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4F7964" w:rsidRPr="0031793C" w:rsidTr="00CC181E">
        <w:trPr>
          <w:trHeight w:val="433"/>
        </w:trPr>
        <w:tc>
          <w:tcPr>
            <w:tcW w:w="4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4F7964" w:rsidRPr="0031793C" w:rsidRDefault="004F7964" w:rsidP="00CC181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866" w:type="dxa"/>
            <w:gridSpan w:val="2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F7964" w:rsidRPr="005D1EA9" w:rsidRDefault="004F7964" w:rsidP="00CC181E">
            <w:pPr>
              <w:rPr>
                <w:b/>
                <w:bCs/>
                <w:sz w:val="24"/>
                <w:szCs w:val="24"/>
                <w:rtl/>
              </w:rPr>
            </w:pPr>
            <w:r w:rsidRPr="002A5ED1">
              <w:rPr>
                <w:rFonts w:cs="B Nazanin" w:hint="cs"/>
                <w:b/>
                <w:bCs/>
                <w:sz w:val="24"/>
                <w:szCs w:val="24"/>
                <w:rtl/>
              </w:rPr>
              <w:t>پرینت</w:t>
            </w:r>
            <w:r w:rsidRPr="002A5E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A5ED1">
              <w:rPr>
                <w:rFonts w:cs="B Nazanin" w:hint="cs"/>
                <w:b/>
                <w:bCs/>
                <w:sz w:val="24"/>
                <w:szCs w:val="24"/>
                <w:rtl/>
              </w:rPr>
              <w:t>قبولی</w:t>
            </w:r>
            <w:r w:rsidRPr="002A5E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A5ED1">
              <w:rPr>
                <w:rFonts w:cs="B Nazanin" w:hint="cs"/>
                <w:b/>
                <w:bCs/>
                <w:sz w:val="24"/>
                <w:szCs w:val="24"/>
                <w:rtl/>
              </w:rPr>
              <w:t>سازمان</w:t>
            </w:r>
            <w:r w:rsidRPr="002A5E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A5ED1">
              <w:rPr>
                <w:rFonts w:cs="B Nazanin" w:hint="cs"/>
                <w:b/>
                <w:bCs/>
                <w:sz w:val="24"/>
                <w:szCs w:val="24"/>
                <w:rtl/>
              </w:rPr>
              <w:t>سنجش</w:t>
            </w:r>
          </w:p>
        </w:tc>
      </w:tr>
      <w:tr w:rsidR="004F7964" w:rsidRPr="0031793C" w:rsidTr="00CC181E">
        <w:trPr>
          <w:trHeight w:val="433"/>
        </w:trPr>
        <w:tc>
          <w:tcPr>
            <w:tcW w:w="4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4F7964" w:rsidRPr="0031793C" w:rsidRDefault="004F7964" w:rsidP="00CC181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9866" w:type="dxa"/>
            <w:gridSpan w:val="2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F7964" w:rsidRPr="0031793C" w:rsidRDefault="004F7964" w:rsidP="00CC181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1793C">
              <w:rPr>
                <w:rFonts w:cs="B Nazanin"/>
                <w:b/>
                <w:bCs/>
                <w:sz w:val="24"/>
                <w:szCs w:val="24"/>
                <w:rtl/>
              </w:rPr>
              <w:t xml:space="preserve">حکم کارگزینی </w:t>
            </w:r>
            <w:r w:rsidRPr="008D539C">
              <w:rPr>
                <w:rFonts w:cs="B Nazanin" w:hint="cs"/>
                <w:b/>
                <w:bCs/>
                <w:sz w:val="24"/>
                <w:szCs w:val="24"/>
                <w:rtl/>
              </w:rPr>
              <w:t>( ممهور به مهر واحد کارگزینی</w:t>
            </w:r>
            <w:r w:rsidRPr="0031793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محل خدمت</w:t>
            </w:r>
            <w:r w:rsidRPr="008D539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)</w:t>
            </w:r>
            <w:r w:rsidRPr="0031793C">
              <w:rPr>
                <w:rFonts w:cs="B Nazanin"/>
                <w:b/>
                <w:bCs/>
                <w:sz w:val="24"/>
                <w:szCs w:val="24"/>
                <w:rtl/>
              </w:rPr>
              <w:t xml:space="preserve">مبنی بر استخدام رسمی </w:t>
            </w:r>
            <w:r w:rsidRPr="0031793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1793C">
              <w:rPr>
                <w:rFonts w:cs="B Nazanin"/>
                <w:b/>
                <w:bCs/>
                <w:sz w:val="24"/>
                <w:szCs w:val="24"/>
                <w:rtl/>
              </w:rPr>
              <w:t>یا پیمانی</w:t>
            </w:r>
            <w:r w:rsidRPr="0031793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4F7964" w:rsidRPr="0031793C" w:rsidTr="00CC181E">
        <w:trPr>
          <w:trHeight w:val="433"/>
        </w:trPr>
        <w:tc>
          <w:tcPr>
            <w:tcW w:w="4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4F7964" w:rsidRPr="0031793C" w:rsidRDefault="004F7964" w:rsidP="00CC181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9866" w:type="dxa"/>
            <w:gridSpan w:val="2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F7964" w:rsidRPr="0031793C" w:rsidRDefault="004F7964" w:rsidP="00CC181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1793C">
              <w:rPr>
                <w:rFonts w:cs="B Nazanin"/>
                <w:b/>
                <w:bCs/>
                <w:sz w:val="24"/>
                <w:szCs w:val="24"/>
                <w:rtl/>
              </w:rPr>
              <w:t>فرم 502 کارگزینی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D539C">
              <w:rPr>
                <w:rFonts w:cs="B Nazanin" w:hint="cs"/>
                <w:b/>
                <w:bCs/>
                <w:sz w:val="24"/>
                <w:szCs w:val="24"/>
                <w:rtl/>
              </w:rPr>
              <w:t>(ممهور به مهر واحد کارگزینی</w:t>
            </w:r>
            <w:r w:rsidRPr="0031793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محل خدمت</w:t>
            </w:r>
            <w:r w:rsidRPr="008D539C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  <w:r w:rsidRPr="0031793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</w:t>
            </w:r>
          </w:p>
        </w:tc>
      </w:tr>
      <w:tr w:rsidR="004F7964" w:rsidRPr="0031793C" w:rsidTr="00CC181E">
        <w:trPr>
          <w:trHeight w:val="433"/>
        </w:trPr>
        <w:tc>
          <w:tcPr>
            <w:tcW w:w="4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4F7964" w:rsidRPr="0031793C" w:rsidRDefault="004F7964" w:rsidP="00CC181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9866" w:type="dxa"/>
            <w:gridSpan w:val="2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F7964" w:rsidRPr="0031793C" w:rsidRDefault="004F7964" w:rsidP="00CC181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099F">
              <w:rPr>
                <w:rFonts w:cs="B Nazanin"/>
                <w:b/>
                <w:bCs/>
                <w:sz w:val="24"/>
                <w:szCs w:val="24"/>
                <w:rtl/>
              </w:rPr>
              <w:t>فرم موافقت با ادامه تحصیل کارکنان</w:t>
            </w:r>
          </w:p>
        </w:tc>
      </w:tr>
      <w:tr w:rsidR="004F7964" w:rsidRPr="0031793C" w:rsidTr="00CC181E">
        <w:trPr>
          <w:trHeight w:val="433"/>
        </w:trPr>
        <w:tc>
          <w:tcPr>
            <w:tcW w:w="4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4F7964" w:rsidRPr="0031793C" w:rsidRDefault="004F7964" w:rsidP="00CC181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9866" w:type="dxa"/>
            <w:gridSpan w:val="2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F7964" w:rsidRPr="0031793C" w:rsidRDefault="004F7964" w:rsidP="00CC181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E1DF8">
              <w:rPr>
                <w:rFonts w:cs="B Nazanin" w:hint="cs"/>
                <w:b/>
                <w:bCs/>
                <w:sz w:val="24"/>
                <w:szCs w:val="24"/>
                <w:rtl/>
              </w:rPr>
              <w:t>فرم موافقت با تغییر رشته شغلی از اداری- خدماتی به مشاغل</w:t>
            </w:r>
            <w:r w:rsidRPr="00AE1DF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AE1DF8">
              <w:rPr>
                <w:rFonts w:cs="B Nazanin" w:hint="cs"/>
                <w:b/>
                <w:bCs/>
                <w:sz w:val="24"/>
                <w:szCs w:val="24"/>
                <w:rtl/>
              </w:rPr>
              <w:t>آموزشي توسط اداره کل آموزش و پرورش استان محل خدمت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(ویژه  </w:t>
            </w:r>
            <w:r w:rsidRPr="0031793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نيرو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ها</w:t>
            </w:r>
            <w:r w:rsidRPr="0031793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31793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31793C">
              <w:rPr>
                <w:rFonts w:cs="B Nazanin" w:hint="cs"/>
                <w:b/>
                <w:bCs/>
                <w:sz w:val="24"/>
                <w:szCs w:val="24"/>
                <w:rtl/>
              </w:rPr>
              <w:t>خدماتي</w:t>
            </w:r>
            <w:r w:rsidRPr="0031793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31793C">
              <w:rPr>
                <w:rFonts w:cs="B Nazanin" w:hint="cs"/>
                <w:b/>
                <w:bCs/>
                <w:sz w:val="24"/>
                <w:szCs w:val="24"/>
                <w:rtl/>
              </w:rPr>
              <w:t>یا</w:t>
            </w:r>
            <w:r w:rsidRPr="0031793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31793C">
              <w:rPr>
                <w:rFonts w:cs="B Nazanin" w:hint="cs"/>
                <w:b/>
                <w:bCs/>
                <w:sz w:val="24"/>
                <w:szCs w:val="24"/>
                <w:rtl/>
              </w:rPr>
              <w:t>اداری</w:t>
            </w:r>
            <w:r w:rsidRPr="0031793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31793C">
              <w:rPr>
                <w:rFonts w:cs="B Nazanin" w:hint="cs"/>
                <w:b/>
                <w:bCs/>
                <w:sz w:val="24"/>
                <w:szCs w:val="24"/>
                <w:rtl/>
              </w:rPr>
              <w:t>دارای</w:t>
            </w:r>
            <w:r w:rsidRPr="0031793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31793C">
              <w:rPr>
                <w:rFonts w:cs="B Nazanin" w:hint="cs"/>
                <w:b/>
                <w:bCs/>
                <w:sz w:val="24"/>
                <w:szCs w:val="24"/>
                <w:rtl/>
              </w:rPr>
              <w:t>حكم</w:t>
            </w:r>
            <w:r w:rsidRPr="0031793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31793C">
              <w:rPr>
                <w:rFonts w:cs="B Nazanin" w:hint="cs"/>
                <w:b/>
                <w:bCs/>
                <w:sz w:val="24"/>
                <w:szCs w:val="24"/>
                <w:rtl/>
              </w:rPr>
              <w:t>كارگزيني</w:t>
            </w:r>
            <w:r w:rsidRPr="0031793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31793C">
              <w:rPr>
                <w:rFonts w:cs="B Nazanin" w:hint="cs"/>
                <w:b/>
                <w:bCs/>
                <w:sz w:val="24"/>
                <w:szCs w:val="24"/>
                <w:rtl/>
              </w:rPr>
              <w:t>رسمي</w:t>
            </w:r>
            <w:r w:rsidRPr="0031793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31793C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1793C">
              <w:rPr>
                <w:rFonts w:cs="B Nazanin" w:hint="cs"/>
                <w:b/>
                <w:bCs/>
                <w:sz w:val="24"/>
                <w:szCs w:val="24"/>
                <w:rtl/>
              </w:rPr>
              <w:t>پيماني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4F7964" w:rsidRPr="0031793C" w:rsidTr="00CC181E">
        <w:trPr>
          <w:trHeight w:val="433"/>
        </w:trPr>
        <w:tc>
          <w:tcPr>
            <w:tcW w:w="4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4F7964" w:rsidRPr="0031793C" w:rsidRDefault="004F7964" w:rsidP="00CC181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9866" w:type="dxa"/>
            <w:gridSpan w:val="2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F7964" w:rsidRPr="0031793C" w:rsidRDefault="004F7964" w:rsidP="00CC181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1793C">
              <w:rPr>
                <w:rFonts w:cs="B Nazanin"/>
                <w:b/>
                <w:bCs/>
                <w:sz w:val="24"/>
                <w:szCs w:val="24"/>
                <w:rtl/>
              </w:rPr>
              <w:t xml:space="preserve">تعهد </w:t>
            </w:r>
            <w:r w:rsidRPr="0031793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ثبتی </w:t>
            </w:r>
            <w:r w:rsidRPr="0031793C">
              <w:rPr>
                <w:rFonts w:cs="B Nazanin"/>
                <w:b/>
                <w:bCs/>
                <w:sz w:val="24"/>
                <w:szCs w:val="24"/>
                <w:rtl/>
              </w:rPr>
              <w:t>آموزش رایگان</w:t>
            </w:r>
            <w:r w:rsidRPr="0031793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D1EA9">
              <w:rPr>
                <w:rFonts w:cs="B Nazanin" w:hint="cs"/>
                <w:b/>
                <w:bCs/>
                <w:sz w:val="24"/>
                <w:szCs w:val="24"/>
                <w:rtl/>
              </w:rPr>
              <w:t>مطابق فایل پیوستی</w:t>
            </w:r>
            <w:r w:rsidRPr="0031793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(ممهور به مهر کارگزینی محل خدمت).</w:t>
            </w:r>
          </w:p>
        </w:tc>
      </w:tr>
      <w:tr w:rsidR="004F7964" w:rsidRPr="0031793C" w:rsidTr="00CC181E">
        <w:trPr>
          <w:trHeight w:val="433"/>
        </w:trPr>
        <w:tc>
          <w:tcPr>
            <w:tcW w:w="482" w:type="dxa"/>
            <w:vMerge w:val="restart"/>
            <w:tcBorders>
              <w:left w:val="single" w:sz="24" w:space="0" w:color="auto"/>
            </w:tcBorders>
            <w:vAlign w:val="center"/>
          </w:tcPr>
          <w:p w:rsidR="004F7964" w:rsidRPr="0031793C" w:rsidRDefault="004F7964" w:rsidP="00CC181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9866" w:type="dxa"/>
            <w:gridSpan w:val="2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F7964" w:rsidRPr="0031793C" w:rsidRDefault="004F7964" w:rsidP="00CC181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1793C">
              <w:rPr>
                <w:rFonts w:cs="B Nazanin" w:hint="cs"/>
                <w:b/>
                <w:bCs/>
                <w:sz w:val="24"/>
                <w:szCs w:val="24"/>
                <w:rtl/>
              </w:rPr>
              <w:t>اصل  و تصویر  مدرک کارشناسی پیوسته با قید معدل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 برای</w:t>
            </w:r>
            <w:r w:rsidRPr="0031793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فارغ‌التحصیل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ان</w:t>
            </w:r>
            <w:r w:rsidRPr="0031793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دوره </w:t>
            </w:r>
            <w:r w:rsidRPr="0031793C">
              <w:rPr>
                <w:rFonts w:cs="B Titr" w:hint="cs"/>
                <w:b/>
                <w:bCs/>
                <w:sz w:val="24"/>
                <w:szCs w:val="24"/>
                <w:rtl/>
              </w:rPr>
              <w:t>کارشناسی پیوسته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  <w:r w:rsidRPr="0031793C">
              <w:rPr>
                <w:rFonts w:cs="B Nazanin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4F7964" w:rsidRPr="0031793C" w:rsidTr="00CC181E">
        <w:trPr>
          <w:trHeight w:val="433"/>
        </w:trPr>
        <w:tc>
          <w:tcPr>
            <w:tcW w:w="482" w:type="dxa"/>
            <w:vMerge/>
            <w:tcBorders>
              <w:left w:val="single" w:sz="24" w:space="0" w:color="auto"/>
            </w:tcBorders>
            <w:vAlign w:val="center"/>
          </w:tcPr>
          <w:p w:rsidR="004F7964" w:rsidRDefault="004F7964" w:rsidP="00CC181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3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F7964" w:rsidRPr="0031793C" w:rsidRDefault="004F7964" w:rsidP="00CC181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1793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اصل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تصویر </w:t>
            </w:r>
            <w:r w:rsidRPr="0031793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مدرک کارشناسی ناپیوسته با قید معدل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4933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4F7964" w:rsidRPr="0031793C" w:rsidRDefault="004F7964" w:rsidP="00CC181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برای </w:t>
            </w:r>
            <w:r w:rsidRPr="0031793C">
              <w:rPr>
                <w:rFonts w:cs="B Nazanin" w:hint="cs"/>
                <w:b/>
                <w:bCs/>
                <w:sz w:val="24"/>
                <w:szCs w:val="24"/>
                <w:rtl/>
              </w:rPr>
              <w:t>فارغ‌التحصیل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ان</w:t>
            </w:r>
            <w:r w:rsidRPr="0031793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دوره </w:t>
            </w:r>
            <w:r w:rsidRPr="0031793C">
              <w:rPr>
                <w:rFonts w:cs="B Titr" w:hint="cs"/>
                <w:b/>
                <w:bCs/>
                <w:sz w:val="24"/>
                <w:szCs w:val="24"/>
                <w:rtl/>
              </w:rPr>
              <w:t>کارشناسی ناپیوسته</w:t>
            </w:r>
          </w:p>
        </w:tc>
      </w:tr>
      <w:tr w:rsidR="004F7964" w:rsidRPr="0031793C" w:rsidTr="00CC181E">
        <w:trPr>
          <w:trHeight w:val="433"/>
        </w:trPr>
        <w:tc>
          <w:tcPr>
            <w:tcW w:w="482" w:type="dxa"/>
            <w:vMerge/>
            <w:tcBorders>
              <w:left w:val="single" w:sz="24" w:space="0" w:color="auto"/>
            </w:tcBorders>
            <w:vAlign w:val="center"/>
          </w:tcPr>
          <w:p w:rsidR="004F7964" w:rsidRDefault="004F7964" w:rsidP="00CC181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3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F7964" w:rsidRPr="0031793C" w:rsidRDefault="004F7964" w:rsidP="00CC181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1793C">
              <w:rPr>
                <w:rFonts w:cs="B Nazanin" w:hint="cs"/>
                <w:b/>
                <w:bCs/>
                <w:sz w:val="24"/>
                <w:szCs w:val="24"/>
                <w:rtl/>
              </w:rPr>
              <w:t>تصویر کپی برابر اصل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1793C">
              <w:rPr>
                <w:rFonts w:cs="B Nazanin" w:hint="cs"/>
                <w:b/>
                <w:bCs/>
                <w:sz w:val="24"/>
                <w:szCs w:val="24"/>
                <w:rtl/>
              </w:rPr>
              <w:t>مدرک کاردانی با قید معدل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4933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4F7964" w:rsidRPr="0031793C" w:rsidRDefault="004F7964" w:rsidP="00CC181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F7964" w:rsidRPr="0031793C" w:rsidTr="00CC181E">
        <w:trPr>
          <w:trHeight w:val="433"/>
        </w:trPr>
        <w:tc>
          <w:tcPr>
            <w:tcW w:w="10348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4F7964" w:rsidRPr="0031793C" w:rsidRDefault="004F7964" w:rsidP="00AE1DF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1793C">
              <w:rPr>
                <w:rFonts w:cs="B Nazanin" w:hint="cs"/>
                <w:b/>
                <w:bCs/>
                <w:sz w:val="24"/>
                <w:szCs w:val="24"/>
                <w:rtl/>
              </w:rPr>
              <w:t>فارغ‌التحصیل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ان</w:t>
            </w:r>
            <w:r w:rsidRPr="0031793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دانشگاه فرهنگیان (مراکز تربیت معلم)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دانشگاه شهید رجایی که </w:t>
            </w:r>
            <w:r w:rsidRPr="0031793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با توجه به عدم اتمام تعهد خدمتی،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امکان ارسال اصل مدارک تحصیلی را ندارند، مطابق مندرجات برگه کنترل مدارک ارسالی، با ارسال </w:t>
            </w:r>
            <w:r w:rsidRPr="0031793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مدارک ذیل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به طور موقت و مشروط ثبت نام می‌شوند. لذا این افراد متعهد می‌شوند پیگیری‌های لازم را انجام ده</w:t>
            </w:r>
            <w:r w:rsidR="00AE1DF8">
              <w:rPr>
                <w:rFonts w:cs="B Nazanin" w:hint="cs"/>
                <w:b/>
                <w:bCs/>
                <w:sz w:val="24"/>
                <w:szCs w:val="24"/>
                <w:rtl/>
              </w:rPr>
              <w:t>ند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تا مدارک تحصیلی مربوطه</w:t>
            </w:r>
            <w:r w:rsidRPr="0031793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حداکثر تا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پانزدهم </w:t>
            </w:r>
            <w:r w:rsidRPr="0031793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دی ماه 1399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به پردیس علامه امینی تبریز ارسال و تکمیل پرونده انجام شود.</w:t>
            </w:r>
            <w:r w:rsidRPr="0031793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بدیهی است در </w:t>
            </w:r>
            <w:r w:rsidRPr="0031793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صورت عدم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تکمیل پرونده تا تاریخ مذکور،</w:t>
            </w:r>
            <w:r w:rsidRPr="0031793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ثبت نام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مشروط افراد مذکور </w:t>
            </w:r>
            <w:r w:rsidRPr="0031793C">
              <w:rPr>
                <w:rFonts w:cs="B Nazanin" w:hint="cs"/>
                <w:b/>
                <w:bCs/>
                <w:sz w:val="24"/>
                <w:szCs w:val="24"/>
                <w:rtl/>
              </w:rPr>
              <w:t>لغو و از ادامه تحصیل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ایشان</w:t>
            </w:r>
            <w:r w:rsidRPr="0031793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ممانعت به عمل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خواهد آمد.  </w:t>
            </w:r>
          </w:p>
        </w:tc>
      </w:tr>
      <w:tr w:rsidR="004F7964" w:rsidRPr="0031793C" w:rsidTr="00CC181E">
        <w:trPr>
          <w:trHeight w:val="433"/>
        </w:trPr>
        <w:tc>
          <w:tcPr>
            <w:tcW w:w="482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4F7964" w:rsidRDefault="004F7964" w:rsidP="00CC181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9866" w:type="dxa"/>
            <w:gridSpan w:val="2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F7964" w:rsidRPr="0031793C" w:rsidRDefault="004F7964" w:rsidP="00CC181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تصویر کپی برابر اصل </w:t>
            </w:r>
            <w:r w:rsidRPr="0031793C">
              <w:rPr>
                <w:rFonts w:cs="B Nazanin"/>
                <w:b/>
                <w:bCs/>
                <w:sz w:val="24"/>
                <w:szCs w:val="24"/>
                <w:rtl/>
              </w:rPr>
              <w:t xml:space="preserve">تعهد </w:t>
            </w:r>
            <w:r w:rsidRPr="0031793C">
              <w:rPr>
                <w:rFonts w:cs="B Nazanin" w:hint="cs"/>
                <w:b/>
                <w:bCs/>
                <w:sz w:val="24"/>
                <w:szCs w:val="24"/>
                <w:rtl/>
              </w:rPr>
              <w:t>ثبتی مجدد (تعهد ماده 4) (ممهور به مهر کارگزینی محل خدمت).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</w:t>
            </w:r>
          </w:p>
        </w:tc>
      </w:tr>
      <w:tr w:rsidR="004F7964" w:rsidRPr="0031793C" w:rsidTr="00CC181E">
        <w:trPr>
          <w:trHeight w:val="433"/>
        </w:trPr>
        <w:tc>
          <w:tcPr>
            <w:tcW w:w="4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4F7964" w:rsidRDefault="004F7964" w:rsidP="00CC181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9866" w:type="dxa"/>
            <w:gridSpan w:val="2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F7964" w:rsidRPr="0031793C" w:rsidRDefault="004F7964" w:rsidP="00CC181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1793C">
              <w:rPr>
                <w:rFonts w:cs="B Nazanin" w:hint="cs"/>
                <w:b/>
                <w:bCs/>
                <w:sz w:val="24"/>
                <w:szCs w:val="24"/>
                <w:rtl/>
              </w:rPr>
              <w:t>تصویر مکاتبه اداره کل آموزش و پرورش محل خدمت با پردیس محل تحصیل جهت ارسال مدارک تحصیلی</w:t>
            </w:r>
            <w:r w:rsidR="00AE1DF8">
              <w:rPr>
                <w:rFonts w:cs="B Nazanin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</w:tbl>
    <w:p w:rsidR="004F7964" w:rsidRPr="00512DC4" w:rsidRDefault="004F7964" w:rsidP="004F7964"/>
    <w:p w:rsidR="00A64EE8" w:rsidRDefault="00B24290"/>
    <w:sectPr w:rsidR="00A64EE8" w:rsidSect="00BD76AD">
      <w:pgSz w:w="11906" w:h="16838"/>
      <w:pgMar w:top="568" w:right="1274" w:bottom="426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A0F0A"/>
    <w:multiLevelType w:val="hybridMultilevel"/>
    <w:tmpl w:val="9F2A74C4"/>
    <w:lvl w:ilvl="0" w:tplc="0F9885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964"/>
    <w:rsid w:val="004F7964"/>
    <w:rsid w:val="00AA428E"/>
    <w:rsid w:val="00AE1DF8"/>
    <w:rsid w:val="00B24290"/>
    <w:rsid w:val="00F8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96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79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79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96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79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7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karim</cp:lastModifiedBy>
  <cp:revision>2</cp:revision>
  <dcterms:created xsi:type="dcterms:W3CDTF">2020-12-13T07:12:00Z</dcterms:created>
  <dcterms:modified xsi:type="dcterms:W3CDTF">2020-12-13T07:12:00Z</dcterms:modified>
</cp:coreProperties>
</file>